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CDC" w:rsidRPr="00C1693A" w:rsidP="0066396F">
      <w:pPr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Supplier/ Partner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 xml:space="preserve"> Compliance </w:t>
      </w:r>
      <w:r w:rsidRPr="00C1693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 xml:space="preserve">Statement </w:t>
      </w:r>
    </w:p>
    <w:p w:rsidR="00C26CD0" w:rsidRPr="00546A64" w:rsidP="002A529E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>Rafael Advanced Defense Systems Ltd. ("</w:t>
      </w:r>
      <w:r w:rsidRPr="00546A6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Rafael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") is committed to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Pr="00546A64" w:rsidR="00CC2EB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high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standard of ethical </w:t>
      </w:r>
      <w:r w:rsidRPr="00546A64" w:rsidR="00CC2EB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conduct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>and compliance conduct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>. A</w:t>
      </w:r>
      <w:r w:rsidRPr="00546A64" w:rsidR="007D2CE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ccordingly,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Rafael requires its </w:t>
      </w:r>
      <w:r w:rsidRPr="00546A64" w:rsidR="007D2CE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business partners </w:t>
      </w:r>
      <w:r w:rsidRPr="00546A64" w:rsidR="009F1F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other third parties engaged by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>it to be aware of its Ethical Code and to carefully follo</w:t>
      </w:r>
      <w:r w:rsidRPr="00546A64" w:rsidR="00BE64E5">
        <w:rPr>
          <w:rFonts w:asciiTheme="majorBidi" w:hAnsiTheme="majorBidi" w:cstheme="majorBidi"/>
          <w:color w:val="000000" w:themeColor="text1"/>
          <w:sz w:val="22"/>
          <w:szCs w:val="22"/>
        </w:rPr>
        <w:t>w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the values and </w:t>
      </w:r>
      <w:r w:rsidRPr="00546A64" w:rsid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ethical </w:t>
      </w: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>rules reflected therein.</w:t>
      </w:r>
    </w:p>
    <w:p w:rsidR="00546A64" w:rsidP="000B0A96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Notwithstanding, </w:t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>Rafael maintains a comprehensive and robust Anti-Corruption </w:t>
      </w:r>
      <w:r>
        <w:fldChar w:fldCharType="begin"/>
      </w:r>
      <w:r>
        <w:instrText xml:space="preserve"> HYPERLINK "https://www.rafael.co.il/wp-content/uploads/2020/05/ANTI-CORRUPTION-POLICY33.pdf" \o "PDF document for download or viewing, Opens in new window" \t "_blank" </w:instrText>
      </w:r>
      <w:r>
        <w:fldChar w:fldCharType="separate"/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>Compliance Program</w:t>
      </w:r>
      <w:r>
        <w:fldChar w:fldCharType="end"/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which prohibits Rafael, its officers, directors, employees, subsidiaries, affiliates, business partners </w:t>
      </w:r>
      <w:r w:rsidRPr="00546A64" w:rsidR="009F1F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other third parties engaged by it </w:t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from conducting business in a corrupt manner, including directly or indirectly giving, promising, offering, or authorizing any third party to offer anything of value to a local or foreign </w:t>
      </w:r>
      <w:r w:rsidR="000B0A96">
        <w:rPr>
          <w:rFonts w:asciiTheme="majorBidi" w:hAnsiTheme="majorBidi" w:cstheme="majorBidi"/>
          <w:color w:val="000000" w:themeColor="text1"/>
          <w:sz w:val="22"/>
          <w:szCs w:val="22"/>
        </w:rPr>
        <w:t>G</w:t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overnment </w:t>
      </w:r>
      <w:r w:rsidR="000B0A96">
        <w:rPr>
          <w:rFonts w:asciiTheme="majorBidi" w:hAnsiTheme="majorBidi" w:cstheme="majorBidi"/>
          <w:color w:val="000000" w:themeColor="text1"/>
          <w:sz w:val="22"/>
          <w:szCs w:val="22"/>
        </w:rPr>
        <w:t>O</w:t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>fficial</w:t>
      </w:r>
      <w:r>
        <w:rPr>
          <w:rStyle w:val="FootnoteReference"/>
          <w:rFonts w:asciiTheme="majorBidi" w:hAnsiTheme="majorBidi" w:cstheme="majorBidi"/>
          <w:color w:val="000000" w:themeColor="text1"/>
        </w:rPr>
        <w:footnoteReference w:id="3"/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an attempt to make an improper influence.</w:t>
      </w:r>
      <w:r w:rsidRPr="00546A64" w:rsidR="009F1F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addition, </w:t>
      </w:r>
      <w:r w:rsidRPr="00546A64" w:rsidR="00C53CDC">
        <w:rPr>
          <w:rFonts w:asciiTheme="majorBidi" w:hAnsiTheme="majorBidi" w:cstheme="majorBidi"/>
          <w:color w:val="000000" w:themeColor="text1"/>
          <w:sz w:val="22"/>
          <w:szCs w:val="22"/>
        </w:rPr>
        <w:t>Rafael and anyone acting on its behalf must maintain books, records, and accounts that accurately and fairly reflect all transactions and dispositions of Rafael’s assets.</w:t>
      </w:r>
      <w:r w:rsidRPr="00546A64" w:rsidR="000B2B2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B03A9E" w:rsidP="002A529E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46A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Further information is available at: </w:t>
      </w:r>
      <w:r>
        <w:fldChar w:fldCharType="begin"/>
      </w:r>
      <w:r>
        <w:instrText xml:space="preserve"> HYPERLINK "http://www.Rafael.co.il/corporate-policies/" </w:instrText>
      </w:r>
      <w:r>
        <w:fldChar w:fldCharType="separate"/>
      </w:r>
      <w:r w:rsidRPr="00DF00BF" w:rsidR="00546A64">
        <w:rPr>
          <w:rStyle w:val="Hyperlink"/>
          <w:rFonts w:asciiTheme="majorBidi" w:hAnsiTheme="majorBidi" w:cstheme="majorBidi"/>
          <w:sz w:val="22"/>
          <w:szCs w:val="22"/>
        </w:rPr>
        <w:t>www.Rafael.co.il/corporate-policies/</w:t>
      </w:r>
      <w:r>
        <w:fldChar w:fldCharType="end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74"/>
        <w:gridCol w:w="1593"/>
      </w:tblGrid>
      <w:tr w:rsidTr="00095206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/>
        </w:tblPrEx>
        <w:tc>
          <w:tcPr>
            <w:tcW w:w="9367" w:type="dxa"/>
            <w:gridSpan w:val="2"/>
          </w:tcPr>
          <w:p w:rsidR="001E5F3C" w:rsidRPr="001E5F3C" w:rsidP="001E5F3C">
            <w:pPr>
              <w:pStyle w:val="NormalWeb"/>
              <w:bidi w:val="0"/>
              <w:spacing w:before="0" w:beforeAutospacing="0" w:after="120" w:afterAutospacing="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46A6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Without derogating the General Terms and Condition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546A6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("GTC") applicable  to your engageme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nt with Rafael, please answer the following questions</w:t>
            </w:r>
            <w:r w:rsidRPr="00546A6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</w:t>
            </w:r>
            <w:r w:rsidRPr="00546A6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Tr="00532B3C">
        <w:tblPrEx>
          <w:tblW w:w="0" w:type="auto"/>
          <w:tblLook w:val="04A0"/>
        </w:tblPrEx>
        <w:tc>
          <w:tcPr>
            <w:tcW w:w="7774" w:type="dxa"/>
          </w:tcPr>
          <w:p w:rsidR="001E5F3C" w:rsidP="001E5F3C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80" w:afterAutospacing="0"/>
              <w:ind w:left="295" w:hanging="284"/>
              <w:jc w:val="both"/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Does any </w:t>
            </w:r>
            <w:r w:rsidRPr="00A436A1">
              <w:rPr>
                <w:rFonts w:asciiTheme="majorBidi" w:hAnsiTheme="majorBidi" w:cstheme="majorBidi"/>
                <w:color w:val="000000" w:themeColor="text1"/>
              </w:rPr>
              <w:t>Government Official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have any beneficial ownership or other financial interest in your business entity?</w:t>
            </w:r>
          </w:p>
        </w:tc>
        <w:tc>
          <w:tcPr>
            <w:tcW w:w="1593" w:type="dxa"/>
          </w:tcPr>
          <w:p w:rsidR="001E5F3C" w:rsidRPr="001E5F3C" w:rsidP="001E5F3C">
            <w:pPr>
              <w:bidi w:val="0"/>
              <w:spacing w:after="8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-9330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YES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84090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Tr="00532B3C">
        <w:tblPrEx>
          <w:tblW w:w="0" w:type="auto"/>
          <w:tblLook w:val="04A0"/>
        </w:tblPrEx>
        <w:tc>
          <w:tcPr>
            <w:tcW w:w="7774" w:type="dxa"/>
          </w:tcPr>
          <w:p w:rsidR="001E5F3C" w:rsidRPr="001E5F3C" w:rsidP="001E5F3C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80" w:afterAutospacing="0"/>
              <w:ind w:left="295" w:hanging="284"/>
              <w:jc w:val="both"/>
              <w:rPr>
                <w:rFonts w:asciiTheme="majorBidi" w:hAnsiTheme="majorBidi" w:cstheme="majorBidi" w:hint="cs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Is any owner, director or member of your senior management a </w:t>
            </w:r>
            <w:r w:rsidRPr="00A436A1">
              <w:rPr>
                <w:rFonts w:asciiTheme="majorBidi" w:hAnsiTheme="majorBidi" w:cstheme="majorBidi"/>
                <w:color w:val="000000" w:themeColor="text1"/>
              </w:rPr>
              <w:t>Government Official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; or has been a </w:t>
            </w:r>
            <w:r w:rsidRPr="00A436A1">
              <w:rPr>
                <w:rFonts w:asciiTheme="majorBidi" w:hAnsiTheme="majorBidi" w:cstheme="majorBidi"/>
                <w:color w:val="000000" w:themeColor="text1"/>
              </w:rPr>
              <w:t>Government Official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within the last five (5) years?</w:t>
            </w:r>
          </w:p>
        </w:tc>
        <w:tc>
          <w:tcPr>
            <w:tcW w:w="1593" w:type="dxa"/>
          </w:tcPr>
          <w:p w:rsidR="001E5F3C" w:rsidRPr="001E5F3C" w:rsidP="001E5F3C">
            <w:pPr>
              <w:bidi w:val="0"/>
              <w:spacing w:after="8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16720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YES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-18300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Tr="00532B3C">
        <w:tblPrEx>
          <w:tblW w:w="0" w:type="auto"/>
          <w:tblLook w:val="04A0"/>
        </w:tblPrEx>
        <w:tc>
          <w:tcPr>
            <w:tcW w:w="7774" w:type="dxa"/>
          </w:tcPr>
          <w:p w:rsidR="001E5F3C" w:rsidRPr="001E5F3C" w:rsidP="001E5F3C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80" w:afterAutospacing="0"/>
              <w:ind w:left="295" w:hanging="284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Is any close relative (spouse, parent, child, sibling) of any owner, director or member of your senior management a current </w:t>
            </w:r>
            <w:r w:rsidRPr="00A436A1">
              <w:rPr>
                <w:rFonts w:asciiTheme="majorBidi" w:hAnsiTheme="majorBidi" w:cstheme="majorBidi"/>
                <w:color w:val="000000" w:themeColor="text1"/>
              </w:rPr>
              <w:t>Government Official</w:t>
            </w:r>
            <w:r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  <w:tc>
          <w:tcPr>
            <w:tcW w:w="1593" w:type="dxa"/>
          </w:tcPr>
          <w:p w:rsidR="001E5F3C" w:rsidRPr="001E5F3C" w:rsidP="001E5F3C">
            <w:pPr>
              <w:bidi w:val="0"/>
              <w:spacing w:after="8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10494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YES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12622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Tr="00532B3C">
        <w:tblPrEx>
          <w:tblW w:w="0" w:type="auto"/>
          <w:tblLook w:val="04A0"/>
        </w:tblPrEx>
        <w:tc>
          <w:tcPr>
            <w:tcW w:w="7774" w:type="dxa"/>
          </w:tcPr>
          <w:p w:rsidR="001E5F3C" w:rsidRPr="001E5F3C" w:rsidP="001E5F3C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80" w:afterAutospacing="0"/>
              <w:ind w:left="295" w:hanging="284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546A64">
              <w:rPr>
                <w:rFonts w:asciiTheme="majorBidi" w:hAnsiTheme="majorBidi" w:cstheme="majorBidi"/>
                <w:color w:val="000000" w:themeColor="text1"/>
              </w:rPr>
              <w:t>For the purpose of providing services to Rafael and/or as part of the services which shall be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performed for Rafael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do you 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 xml:space="preserve">or anyone acting on </w:t>
            </w:r>
            <w:r>
              <w:rPr>
                <w:rFonts w:asciiTheme="majorBidi" w:hAnsiTheme="majorBidi" w:cstheme="majorBidi"/>
                <w:color w:val="000000" w:themeColor="text1"/>
              </w:rPr>
              <w:t>your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 xml:space="preserve"> behalf, </w:t>
            </w:r>
            <w:r w:rsidRPr="002A529E">
              <w:rPr>
                <w:rFonts w:asciiTheme="majorBidi" w:hAnsiTheme="majorBidi" w:cstheme="majorBidi"/>
                <w:color w:val="000000" w:themeColor="text1"/>
              </w:rPr>
              <w:t xml:space="preserve">will 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 xml:space="preserve">interact with Government Officials (including for the purpose of </w:t>
            </w:r>
            <w:r>
              <w:rPr>
                <w:rFonts w:asciiTheme="majorBidi" w:hAnsiTheme="majorBidi" w:cstheme="majorBidi"/>
                <w:color w:val="000000" w:themeColor="text1"/>
              </w:rPr>
              <w:t>obtaining permits or approvals)?</w:t>
            </w:r>
          </w:p>
        </w:tc>
        <w:tc>
          <w:tcPr>
            <w:tcW w:w="1593" w:type="dxa"/>
          </w:tcPr>
          <w:p w:rsidR="001E5F3C" w:rsidRPr="001E5F3C" w:rsidP="001E5F3C">
            <w:pPr>
              <w:bidi w:val="0"/>
              <w:spacing w:after="8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2359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YES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144588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Tr="00532B3C">
        <w:tblPrEx>
          <w:tblW w:w="0" w:type="auto"/>
          <w:tblLook w:val="04A0"/>
        </w:tblPrEx>
        <w:tc>
          <w:tcPr>
            <w:tcW w:w="7774" w:type="dxa"/>
          </w:tcPr>
          <w:p w:rsidR="001E5F3C" w:rsidRPr="001E5F3C" w:rsidP="001E5F3C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80" w:afterAutospacing="0"/>
              <w:ind w:left="295" w:hanging="284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526BAF">
              <w:rPr>
                <w:rFonts w:asciiTheme="majorBidi" w:hAnsiTheme="majorBidi" w:cstheme="majorBidi"/>
                <w:color w:val="000000" w:themeColor="text1"/>
              </w:rPr>
              <w:t>Within the past five (5) years, has your business entity or any of its affiliates, current or former owner/s, director/s or principal/s been suspended, debarred from doing business and/or investigated for, charged with, convicted of or been involved in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26BAF">
              <w:rPr>
                <w:rFonts w:asciiTheme="majorBidi" w:hAnsiTheme="majorBidi" w:cstheme="majorBidi"/>
                <w:color w:val="000000" w:themeColor="text1"/>
              </w:rPr>
              <w:t>a settlement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or </w:t>
            </w:r>
            <w:r w:rsidR="001F6205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Pr="00526BAF">
              <w:rPr>
                <w:rFonts w:asciiTheme="majorBidi" w:hAnsiTheme="majorBidi" w:cstheme="majorBidi"/>
                <w:color w:val="000000" w:themeColor="text1"/>
              </w:rPr>
              <w:t>plea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26BAF">
              <w:rPr>
                <w:rFonts w:asciiTheme="majorBidi" w:hAnsiTheme="majorBidi" w:cstheme="majorBidi"/>
                <w:color w:val="000000" w:themeColor="text1"/>
              </w:rPr>
              <w:t xml:space="preserve">regarding breach of </w:t>
            </w:r>
            <w:r>
              <w:rPr>
                <w:rFonts w:asciiTheme="majorBidi" w:hAnsiTheme="majorBidi" w:cstheme="majorBidi"/>
                <w:color w:val="000000" w:themeColor="text1"/>
              </w:rPr>
              <w:t>any applicable</w:t>
            </w:r>
            <w:r w:rsidRPr="00526BAF">
              <w:rPr>
                <w:rFonts w:asciiTheme="majorBidi" w:hAnsiTheme="majorBidi" w:cstheme="majorBidi"/>
                <w:color w:val="000000" w:themeColor="text1"/>
              </w:rPr>
              <w:t xml:space="preserve"> law in the field of bribery, corruption</w:t>
            </w:r>
            <w:r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526BAF">
              <w:rPr>
                <w:rFonts w:asciiTheme="majorBidi" w:hAnsiTheme="majorBidi" w:cstheme="majorBidi"/>
                <w:color w:val="000000" w:themeColor="text1"/>
              </w:rPr>
              <w:t xml:space="preserve"> fraud, misrepresentation, money laundering, tax evasion or other corrupt activities?</w:t>
            </w:r>
          </w:p>
        </w:tc>
        <w:tc>
          <w:tcPr>
            <w:tcW w:w="1593" w:type="dxa"/>
          </w:tcPr>
          <w:p w:rsidR="001E5F3C" w:rsidRPr="001E5F3C" w:rsidP="001E5F3C">
            <w:pPr>
              <w:bidi w:val="0"/>
              <w:spacing w:after="8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1555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381CF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YES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id w:val="-115838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F3C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Tr="001469A3">
        <w:tblPrEx>
          <w:tblW w:w="0" w:type="auto"/>
          <w:tblLook w:val="04A0"/>
        </w:tblPrEx>
        <w:trPr>
          <w:trHeight w:val="791"/>
        </w:trPr>
        <w:tc>
          <w:tcPr>
            <w:tcW w:w="9367" w:type="dxa"/>
            <w:gridSpan w:val="2"/>
          </w:tcPr>
          <w:p w:rsidR="001E5F3C" w:rsidRPr="00546A64" w:rsidP="001E5F3C">
            <w:pPr>
              <w:pStyle w:val="ListParagraph"/>
              <w:bidi w:val="0"/>
              <w:spacing w:after="120"/>
              <w:ind w:left="357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If you answered "YES" to any of the above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>, please provide additional information: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>_______________________________</w:t>
            </w:r>
            <w:r>
              <w:rPr>
                <w:rFonts w:asciiTheme="majorBidi" w:hAnsiTheme="majorBidi" w:cstheme="majorBidi"/>
                <w:color w:val="000000" w:themeColor="text1"/>
              </w:rPr>
              <w:t>___________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>________________</w:t>
            </w:r>
            <w:r>
              <w:rPr>
                <w:rFonts w:asciiTheme="majorBidi" w:hAnsiTheme="majorBidi" w:cstheme="majorBidi"/>
                <w:color w:val="000000" w:themeColor="text1"/>
              </w:rPr>
              <w:t>__________________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>__</w:t>
            </w:r>
          </w:p>
          <w:p w:rsidR="001E5F3C" w:rsidRPr="00546A64" w:rsidP="001E5F3C">
            <w:pPr>
              <w:pStyle w:val="ListParagraph"/>
              <w:bidi w:val="0"/>
              <w:spacing w:after="120"/>
              <w:ind w:left="357"/>
              <w:jc w:val="both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46A64">
              <w:rPr>
                <w:rFonts w:asciiTheme="majorBidi" w:hAnsiTheme="majorBidi" w:cstheme="majorBidi"/>
                <w:color w:val="000000" w:themeColor="text1"/>
                <w:rtl/>
              </w:rPr>
              <w:t>___________________________________</w:t>
            </w:r>
            <w:r w:rsidRPr="00546A64">
              <w:rPr>
                <w:rFonts w:asciiTheme="majorBidi" w:hAnsiTheme="majorBidi" w:cstheme="majorBidi" w:hint="cs"/>
                <w:color w:val="000000" w:themeColor="text1"/>
                <w:rtl/>
              </w:rPr>
              <w:t>_____________</w:t>
            </w:r>
            <w:r w:rsidRPr="00546A64">
              <w:rPr>
                <w:rFonts w:asciiTheme="majorBidi" w:hAnsiTheme="majorBidi" w:cstheme="majorBidi"/>
                <w:color w:val="000000" w:themeColor="text1"/>
                <w:rtl/>
              </w:rPr>
              <w:t>______________________________</w:t>
            </w:r>
          </w:p>
          <w:p w:rsidR="001E5F3C" w:rsidRPr="00546A64" w:rsidP="001E5F3C">
            <w:pPr>
              <w:pStyle w:val="ListParagraph"/>
              <w:bidi w:val="0"/>
              <w:spacing w:after="120"/>
              <w:ind w:left="357"/>
              <w:jc w:val="both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46A64">
              <w:rPr>
                <w:rFonts w:asciiTheme="majorBidi" w:hAnsiTheme="majorBidi" w:cstheme="majorBidi"/>
                <w:color w:val="000000" w:themeColor="text1"/>
                <w:rtl/>
              </w:rPr>
              <w:t>_______________</w:t>
            </w:r>
            <w:r w:rsidRPr="00546A64">
              <w:rPr>
                <w:rFonts w:asciiTheme="majorBidi" w:hAnsiTheme="majorBidi" w:cstheme="majorBidi" w:hint="cs"/>
                <w:color w:val="000000" w:themeColor="text1"/>
                <w:rtl/>
              </w:rPr>
              <w:t>_____________</w:t>
            </w:r>
            <w:r w:rsidRPr="00546A64">
              <w:rPr>
                <w:rFonts w:asciiTheme="majorBidi" w:hAnsiTheme="majorBidi" w:cstheme="majorBidi"/>
                <w:color w:val="000000" w:themeColor="text1"/>
                <w:rtl/>
              </w:rPr>
              <w:t>__________________________________________________</w:t>
            </w:r>
          </w:p>
          <w:p w:rsidR="001E5F3C" w:rsidRPr="00546A64" w:rsidP="0066396F">
            <w:pPr>
              <w:pStyle w:val="NormalWeb"/>
              <w:numPr>
                <w:ilvl w:val="0"/>
                <w:numId w:val="36"/>
              </w:numPr>
              <w:bidi w:val="0"/>
              <w:spacing w:before="0" w:beforeAutospacing="0" w:after="240" w:afterAutospacing="0"/>
              <w:ind w:left="295" w:hanging="284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We further agree to </w:t>
            </w:r>
            <w:r w:rsidRPr="00546A64">
              <w:rPr>
                <w:rFonts w:asciiTheme="majorBidi" w:hAnsiTheme="majorBidi" w:cstheme="majorBidi"/>
                <w:color w:val="000000" w:themeColor="text1"/>
              </w:rPr>
              <w:t>pr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omptly notify Rafael in writing in case of future material changes to the information provided above. </w:t>
            </w:r>
          </w:p>
          <w:tbl>
            <w:tblPr>
              <w:bidiVisual/>
              <w:tblW w:w="0" w:type="auto"/>
              <w:tblInd w:w="56" w:type="dxa"/>
              <w:tblLook w:val="04A0"/>
            </w:tblPr>
            <w:tblGrid>
              <w:gridCol w:w="2661"/>
              <w:gridCol w:w="1957"/>
              <w:gridCol w:w="1681"/>
              <w:gridCol w:w="1957"/>
            </w:tblGrid>
            <w:tr w:rsidTr="004402E0">
              <w:tblPrEx>
                <w:tblW w:w="0" w:type="auto"/>
                <w:tblInd w:w="56" w:type="dxa"/>
                <w:tblLook w:val="04A0"/>
              </w:tblPrEx>
              <w:trPr>
                <w:trHeight w:val="240"/>
              </w:trPr>
              <w:tc>
                <w:tcPr>
                  <w:tcW w:w="2661" w:type="dxa"/>
                  <w:shd w:val="clear" w:color="auto" w:fill="auto"/>
                </w:tcPr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____________________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1E5F3C" w:rsidRPr="00546A64" w:rsidP="001E5F3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Cs w:val="22"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  <w:szCs w:val="22"/>
                      <w:rtl/>
                    </w:rPr>
                    <w:t>______________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1E5F3C" w:rsidRPr="00546A64" w:rsidP="001E5F3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Cs w:val="22"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  <w:szCs w:val="22"/>
                      <w:rtl/>
                    </w:rPr>
                    <w:t>____________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1E5F3C" w:rsidRPr="00546A64" w:rsidP="001E5F3C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Cs w:val="22"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  <w:szCs w:val="22"/>
                      <w:rtl/>
                    </w:rPr>
                    <w:t>______________</w:t>
                  </w:r>
                </w:p>
              </w:tc>
            </w:tr>
            <w:tr w:rsidTr="004402E0">
              <w:tblPrEx>
                <w:tblW w:w="0" w:type="auto"/>
                <w:tblInd w:w="56" w:type="dxa"/>
                <w:tblLook w:val="04A0"/>
              </w:tblPrEx>
              <w:trPr>
                <w:trHeight w:val="412"/>
              </w:trPr>
              <w:tc>
                <w:tcPr>
                  <w:tcW w:w="2661" w:type="dxa"/>
                  <w:shd w:val="clear" w:color="auto" w:fill="auto"/>
                </w:tcPr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</w:rPr>
                    <w:t>Date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</w:rPr>
                    <w:t>Signature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</w:rPr>
                    <w:t>Title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46A64">
                    <w:rPr>
                      <w:rFonts w:asciiTheme="majorBidi" w:hAnsiTheme="majorBidi" w:cstheme="majorBidi"/>
                      <w:color w:val="000000" w:themeColor="text1"/>
                    </w:rPr>
                    <w:t>Full name</w:t>
                  </w:r>
                </w:p>
                <w:p w:rsidR="001E5F3C" w:rsidRPr="00546A64" w:rsidP="001E5F3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</w:pPr>
                </w:p>
              </w:tc>
            </w:tr>
          </w:tbl>
          <w:p w:rsidR="001E5F3C" w:rsidP="002A529E">
            <w:pPr>
              <w:pStyle w:val="NormalWeb"/>
              <w:spacing w:before="0" w:beforeAutospacing="0" w:after="120" w:afterAutospacing="0"/>
              <w:jc w:val="both"/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</w:rPr>
            </w:pPr>
          </w:p>
        </w:tc>
      </w:tr>
    </w:tbl>
    <w:p w:rsidR="00E46EFA" w:rsidRPr="00546A64" w:rsidP="0066396F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0000" w:themeColor="text1"/>
        </w:rPr>
      </w:pPr>
    </w:p>
    <w:sectPr w:rsidSect="001E5F3C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021" w:right="1247" w:bottom="1021" w:left="1247" w:header="624" w:footer="624" w:gutter="0"/>
      <w:paperSrc w:first="15" w:other="15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 SemiBold">
    <w:altName w:val="Courier New"/>
    <w:charset w:val="00"/>
    <w:family w:val="auto"/>
    <w:pitch w:val="variable"/>
    <w:sig w:usb0="00000000" w:usb1="40000000" w:usb2="00000000" w:usb3="00000000" w:csb0="0000002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9BB" w:rsidRPr="00AF3713" w:rsidP="00AF3713">
    <w:pPr>
      <w:pStyle w:val="Footer"/>
      <w:tabs>
        <w:tab w:val="clear" w:pos="851"/>
        <w:tab w:val="clear" w:pos="1418"/>
        <w:tab w:val="clear" w:pos="1985"/>
        <w:tab w:val="clear" w:pos="4320"/>
        <w:tab w:val="center" w:pos="4820"/>
        <w:tab w:val="clear" w:pos="8640"/>
        <w:tab w:val="right" w:pos="9701"/>
      </w:tabs>
      <w:spacing w:line="240" w:lineRule="auto"/>
      <w:rPr>
        <w:rFonts w:ascii="Segoe UI Symbol" w:hAnsi="Segoe UI Symbol" w:cs="Assistant SemiBold"/>
        <w:b/>
        <w:bCs/>
        <w:color w:val="000041"/>
        <w:sz w:val="20"/>
        <w:szCs w:val="20"/>
        <w:rtl/>
      </w:rPr>
    </w:pPr>
    <w:r w:rsidRPr="00EA7BD7">
      <w:rPr>
        <w:rFonts w:ascii="Segoe UI Symbol" w:hAnsi="Segoe UI Symbol" w:cs="Assistant SemiBold"/>
        <w:noProof/>
        <w:color w:val="000041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-665480</wp:posOffset>
          </wp:positionH>
          <wp:positionV relativeFrom="paragraph">
            <wp:posOffset>-1390650</wp:posOffset>
          </wp:positionV>
          <wp:extent cx="7448550" cy="1942655"/>
          <wp:effectExtent l="0" t="0" r="0" b="635"/>
          <wp:wrapNone/>
          <wp:docPr id="5" name="Picture 5" descr="C:\Users\rusa\AppData\Local\Microsoft\Windows\Temporary Internet Files\Content.Word\Menifa NEW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1211" name="Picture 1" descr="C:\Users\rusa\AppData\Local\Microsoft\Windows\Temporary Internet Files\Content.Word\Menifa NEW Eng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94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ab/>
    </w:r>
    <w:r w:rsidRPr="00DE1FDC">
      <w:rPr>
        <w:rFonts w:ascii="Segoe UI Symbol" w:hAnsi="Segoe UI Symbol" w:cs="Assistant SemiBold"/>
        <w:b/>
        <w:bCs/>
        <w:color w:val="000041"/>
        <w:sz w:val="20"/>
        <w:szCs w:val="20"/>
      </w:rPr>
      <w:t>Proprietary of Rafael - Advanced Defense Systems Ltd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ab/>
    </w:r>
    <w:r w:rsidRPr="00EA7BD7">
      <w:rPr>
        <w:rFonts w:ascii="Segoe UI Symbol" w:hAnsi="Segoe UI Symbol" w:cs="Assistant SemiBold"/>
        <w:color w:val="000041"/>
        <w:sz w:val="20"/>
        <w:szCs w:val="20"/>
      </w:rPr>
      <w:t xml:space="preserve">Page </w: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begin"/>
    </w:r>
    <w:r w:rsidRPr="00EA7BD7">
      <w:rPr>
        <w:rFonts w:ascii="Segoe UI Symbol" w:hAnsi="Segoe UI Symbol" w:cs="Assistant SemiBold"/>
        <w:color w:val="000041"/>
        <w:sz w:val="20"/>
        <w:szCs w:val="20"/>
      </w:rPr>
      <w:instrText xml:space="preserve"> PAGE  \* Arabic  \* MERGEFORMAT </w:instrTex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separate"/>
    </w:r>
    <w:r w:rsidR="0066396F">
      <w:rPr>
        <w:rFonts w:ascii="Segoe UI Symbol" w:hAnsi="Segoe UI Symbol" w:cs="Assistant SemiBold"/>
        <w:noProof/>
        <w:color w:val="000041"/>
        <w:sz w:val="20"/>
        <w:szCs w:val="20"/>
      </w:rPr>
      <w:t>2</w: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end"/>
    </w:r>
    <w:r w:rsidRPr="00EA7BD7">
      <w:rPr>
        <w:rFonts w:ascii="Segoe UI Symbol" w:hAnsi="Segoe UI Symbol" w:cs="Assistant SemiBold"/>
        <w:color w:val="000041"/>
        <w:sz w:val="20"/>
        <w:szCs w:val="20"/>
      </w:rPr>
      <w:t xml:space="preserve"> of </w: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begin"/>
    </w:r>
    <w:r w:rsidRPr="00EA7BD7">
      <w:rPr>
        <w:rFonts w:ascii="Segoe UI Symbol" w:hAnsi="Segoe UI Symbol" w:cs="Assistant SemiBold"/>
        <w:color w:val="000041"/>
        <w:sz w:val="20"/>
        <w:szCs w:val="20"/>
      </w:rPr>
      <w:instrText xml:space="preserve"> NUMPAGES  \* Arabic  \* MERGEFORMAT </w:instrTex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separate"/>
    </w:r>
    <w:r w:rsidR="001541F7">
      <w:rPr>
        <w:rFonts w:ascii="Segoe UI Symbol" w:hAnsi="Segoe UI Symbol" w:cs="Assistant SemiBold"/>
        <w:noProof/>
        <w:color w:val="000041"/>
        <w:sz w:val="20"/>
        <w:szCs w:val="20"/>
      </w:rPr>
      <w:t>1</w:t>
    </w:r>
    <w:r w:rsidRPr="00EA7BD7">
      <w:rPr>
        <w:rFonts w:ascii="Segoe UI Symbol" w:hAnsi="Segoe UI Symbol" w:cs="Assistant SemiBold"/>
        <w:color w:val="00004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713" w:rsidRPr="00AF3713" w:rsidP="00AF3713">
    <w:pPr>
      <w:rPr>
        <w:sz w:val="10"/>
        <w:szCs w:val="12"/>
      </w:rPr>
    </w:pPr>
    <w:r w:rsidRPr="00702447">
      <w:rPr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18415</wp:posOffset>
          </wp:positionH>
          <wp:positionV relativeFrom="paragraph">
            <wp:posOffset>-1177925</wp:posOffset>
          </wp:positionV>
          <wp:extent cx="7448550" cy="1942655"/>
          <wp:effectExtent l="0" t="0" r="0" b="635"/>
          <wp:wrapNone/>
          <wp:docPr id="4" name="Picture 4" descr="C:\Users\rusa\AppData\Local\Microsoft\Windows\Temporary Internet Files\Content.Word\Menifa NEW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05203" name="Picture 1" descr="C:\Users\rusa\AppData\Local\Microsoft\Windows\Temporary Internet Files\Content.Word\Menifa NEW Eng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94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713" w:rsidRPr="00AF3713" w:rsidP="00AF3713">
    <w:pPr>
      <w:pStyle w:val="Footer"/>
      <w:tabs>
        <w:tab w:val="clear" w:pos="4320"/>
        <w:tab w:val="clear" w:pos="8640"/>
        <w:tab w:val="right" w:pos="9639"/>
      </w:tabs>
      <w:rPr>
        <w:rFonts w:ascii="Segoe UI Symbol" w:hAnsi="Segoe UI Symbol" w:cs="Assistant SemiBold"/>
        <w:b/>
        <w:bCs/>
        <w:color w:val="000041"/>
        <w:sz w:val="20"/>
        <w:szCs w:val="20"/>
      </w:rPr>
    </w:pPr>
    <w:r w:rsidRPr="00702447">
      <w:rPr>
        <w:b/>
        <w:bCs/>
        <w:sz w:val="20"/>
        <w:szCs w:val="20"/>
      </w:rPr>
      <w:t>P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>.O.B. 2250 Haifa 3102102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 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Israel  | 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Tel: 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 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>972-73-33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58200, 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>972-73-33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58215  </w:t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|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 xml:space="preserve"> </w:t>
    </w:r>
    <w:r>
      <w:rPr>
        <w:rFonts w:ascii="Segoe UI Symbol" w:hAnsi="Segoe UI Symbol" w:cs="Assistant SemiBold"/>
        <w:b/>
        <w:bCs/>
        <w:color w:val="000041"/>
        <w:sz w:val="20"/>
        <w:szCs w:val="20"/>
      </w:rPr>
      <w:tab/>
    </w:r>
    <w:r w:rsidRPr="005C41EC">
      <w:rPr>
        <w:rFonts w:ascii="Segoe UI Symbol" w:hAnsi="Segoe UI Symbol" w:cs="Assistant SemiBold"/>
        <w:b/>
        <w:bCs/>
        <w:color w:val="000041"/>
        <w:sz w:val="20"/>
        <w:szCs w:val="20"/>
      </w:rPr>
      <w:t>www.rafael.co.il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623AB">
      <w:pPr>
        <w:spacing w:line="240" w:lineRule="auto"/>
      </w:pPr>
      <w:r>
        <w:separator/>
      </w:r>
    </w:p>
  </w:footnote>
  <w:footnote w:type="continuationSeparator" w:id="1">
    <w:p w:rsidR="00F623AB">
      <w:pPr>
        <w:spacing w:line="240" w:lineRule="auto"/>
      </w:pPr>
      <w:r>
        <w:continuationSeparator/>
      </w:r>
    </w:p>
  </w:footnote>
  <w:footnote w:type="continuationNotice" w:id="2">
    <w:p w:rsidR="007979B1">
      <w:pPr>
        <w:spacing w:line="240" w:lineRule="auto"/>
      </w:pPr>
    </w:p>
  </w:footnote>
  <w:footnote w:id="3">
    <w:p w:rsidR="009F1F07" w:rsidRPr="00C1693A" w:rsidP="00241CDE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C1693A">
        <w:rPr>
          <w:rStyle w:val="FootnoteReference"/>
          <w:color w:val="000000" w:themeColor="text1"/>
        </w:rPr>
        <w:footnoteRef/>
      </w:r>
      <w:r w:rsidRPr="00C1693A">
        <w:rPr>
          <w:color w:val="000000" w:themeColor="text1"/>
        </w:rPr>
        <w:t xml:space="preserve"> </w:t>
      </w:r>
      <w:r w:rsidRPr="00C1693A">
        <w:rPr>
          <w:rFonts w:ascii="&amp;quot" w:hAnsi="&amp;quot"/>
          <w:color w:val="000000" w:themeColor="text1"/>
          <w:sz w:val="20"/>
          <w:szCs w:val="20"/>
        </w:rPr>
        <w:t>The term "</w:t>
      </w:r>
      <w:r w:rsidRPr="00C1693A">
        <w:rPr>
          <w:rFonts w:ascii="&amp;quot" w:hAnsi="&amp;quot"/>
          <w:b/>
          <w:bCs/>
          <w:color w:val="000000" w:themeColor="text1"/>
          <w:sz w:val="20"/>
          <w:szCs w:val="20"/>
        </w:rPr>
        <w:t>Government Official</w:t>
      </w:r>
      <w:r w:rsidRPr="00C1693A">
        <w:rPr>
          <w:rFonts w:ascii="&amp;quot" w:hAnsi="&amp;quot"/>
          <w:color w:val="000000" w:themeColor="text1"/>
          <w:sz w:val="20"/>
          <w:szCs w:val="20"/>
        </w:rPr>
        <w:t>" refers to any officer or employee of any national, regional or local government, or any department or agency of such government, or any officer or employee of a government-owned or controlled company or enterprise. Government Official may also include any political party, political party official, or ca</w:t>
      </w:r>
      <w:r w:rsidR="00716728">
        <w:rPr>
          <w:rFonts w:ascii="&amp;quot" w:hAnsi="&amp;quot"/>
          <w:color w:val="000000" w:themeColor="text1"/>
          <w:sz w:val="20"/>
          <w:szCs w:val="20"/>
        </w:rPr>
        <w:t>ndidate for political office.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E4F" w:rsidRPr="00C842EA" w:rsidP="00DA5E4F">
    <w:pPr>
      <w:pStyle w:val="AsistentEng"/>
      <w:tabs>
        <w:tab w:val="left" w:pos="1418"/>
      </w:tabs>
      <w:spacing w:line="240" w:lineRule="auto"/>
      <w:jc w:val="center"/>
      <w:rPr>
        <w:rFonts w:ascii="Segoe UI Semilight" w:hAnsi="Segoe UI Semilight" w:cs="Segoe UI Semilight"/>
        <w:noProof/>
        <w:sz w:val="20"/>
        <w:szCs w:val="20"/>
      </w:rPr>
    </w:pPr>
    <w:r>
      <w:rPr>
        <w:rFonts w:ascii="Segoe UI Symbol" w:hAnsi="Segoe UI Symbol"/>
        <w:noProof/>
        <w:color w:val="auto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24025" cy="762000"/>
          <wp:effectExtent l="0" t="0" r="9525" b="0"/>
          <wp:wrapNone/>
          <wp:docPr id="2" name="Picture 2" descr="C:\Users\RUVD\Desktop\דינה חזן\New folder\Rafael_HeadLine_ziut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49411" name="Picture 1" descr="C:\Users\RUVD\Desktop\דינה חזן\New folder\Rafael_HeadLine_ziut eng.png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82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1724946" cy="7624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egoe UI Semilight"/>
        <w:noProof/>
        <w:sz w:val="20"/>
        <w:szCs w:val="20"/>
        <w:rtl/>
      </w:rPr>
      <w:object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i2049" type="#_x0000_t201" style="width:1in;height:17.9pt" o:oleicon="f" o:ole="">
          <v:imagedata r:id="rId2" o:title=""/>
        </v:shape>
        <w:control r:id="rId3" w:name="SecureE" w:shapeid="_x0000_i2049"/>
      </w:object>
    </w:r>
  </w:p>
  <w:p w:rsidR="00DA5E4F" w:rsidRPr="00C842EA" w:rsidP="00DA5E4F">
    <w:pPr>
      <w:pStyle w:val="AsistentEng"/>
      <w:tabs>
        <w:tab w:val="left" w:pos="1418"/>
      </w:tabs>
      <w:spacing w:line="240" w:lineRule="auto"/>
      <w:jc w:val="center"/>
      <w:rPr>
        <w:rFonts w:ascii="Segoe UI Semilight" w:hAnsi="Segoe UI Semilight" w:cs="Segoe UI Semilight"/>
        <w:sz w:val="20"/>
        <w:szCs w:val="20"/>
      </w:rPr>
    </w:pPr>
    <w:r>
      <w:rPr>
        <w:rFonts w:ascii="Calibri" w:hAnsi="Calibri"/>
        <w:rtl/>
      </w:rPr>
      <w:object>
        <v:shape id="_x0000_i2050" type="#_x0000_t201" style="width:104.9pt;height:17.9pt" o:oleicon="f" o:ole="">
          <v:imagedata r:id="rId4" o:title=""/>
        </v:shape>
        <w:control r:id="rId5" w:name="BusinessSecureE" w:shapeid="_x0000_i2050"/>
      </w:object>
    </w:r>
  </w:p>
  <w:p w:rsidR="00E36ED3" w:rsidP="00AF3713">
    <w:pPr>
      <w:pStyle w:val="AsistentEng"/>
      <w:tabs>
        <w:tab w:val="left" w:pos="7655"/>
        <w:tab w:val="left" w:pos="8217"/>
      </w:tabs>
      <w:spacing w:line="240" w:lineRule="auto"/>
      <w:rPr>
        <w:rFonts w:ascii="Segoe UI Symbol" w:hAnsi="Segoe UI Symbol"/>
        <w:sz w:val="20"/>
        <w:szCs w:val="20"/>
      </w:rPr>
    </w:pPr>
    <w:r>
      <w:rPr>
        <w:rFonts w:ascii="Segoe UI Symbol" w:hAnsi="Segoe UI Symbol"/>
        <w:sz w:val="20"/>
        <w:szCs w:val="20"/>
      </w:rPr>
      <w:tab/>
    </w:r>
  </w:p>
  <w:p w:rsidR="00E36ED3" w:rsidP="00AF3713">
    <w:pPr>
      <w:pStyle w:val="AsistentEng"/>
      <w:tabs>
        <w:tab w:val="left" w:pos="7655"/>
        <w:tab w:val="left" w:pos="8217"/>
      </w:tabs>
      <w:spacing w:line="240" w:lineRule="auto"/>
      <w:rPr>
        <w:rFonts w:ascii="Segoe UI Symbol" w:hAnsi="Segoe UI Symbol"/>
        <w:sz w:val="20"/>
        <w:szCs w:val="20"/>
      </w:rPr>
    </w:pPr>
  </w:p>
  <w:p w:rsidR="00AF3713" w:rsidRPr="00AF3713" w:rsidP="00AF3713">
    <w:pPr>
      <w:rPr>
        <w:sz w:val="12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713" w:rsidRPr="00C842EA" w:rsidP="00AF3713">
    <w:pPr>
      <w:pStyle w:val="AsistentEng"/>
      <w:tabs>
        <w:tab w:val="left" w:pos="1418"/>
      </w:tabs>
      <w:spacing w:line="240" w:lineRule="auto"/>
      <w:jc w:val="center"/>
      <w:rPr>
        <w:rFonts w:ascii="Segoe UI Semilight" w:hAnsi="Segoe UI Semilight" w:cs="Segoe UI Semilight"/>
        <w:noProof/>
        <w:sz w:val="20"/>
        <w:szCs w:val="20"/>
      </w:rPr>
    </w:pPr>
    <w:r>
      <w:rPr>
        <w:rFonts w:ascii="Segoe UI Symbol" w:hAnsi="Segoe UI Symbol"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-422576</wp:posOffset>
          </wp:positionH>
          <wp:positionV relativeFrom="paragraph">
            <wp:posOffset>-169545</wp:posOffset>
          </wp:positionV>
          <wp:extent cx="1724025" cy="762000"/>
          <wp:effectExtent l="0" t="0" r="9525" b="0"/>
          <wp:wrapNone/>
          <wp:docPr id="1" name="Picture 1" descr="C:\Users\RUVD\Desktop\דינה חזן\New folder\Rafael_HeadLine_ziut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72929" name="Picture 1" descr="C:\Users\RUVD\Desktop\דינה חזן\New folder\Rafael_HeadLine_ziut eng.png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82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egoe UI Semilight"/>
        <w:noProof/>
        <w:sz w:val="20"/>
        <w:szCs w:val="20"/>
        <w:rtl/>
      </w:rPr>
      <w:object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i2051" type="#_x0000_t201" style="width:1in;height:17.9pt" o:oleicon="f" o:ole="">
          <v:imagedata r:id="rId2" o:title=""/>
        </v:shape>
        <w:control r:id="rId3" w:name="SecureE1" w:shapeid="_x0000_i2051"/>
      </w:object>
    </w:r>
  </w:p>
  <w:p w:rsidR="00AF3713" w:rsidRPr="00C842EA" w:rsidP="0036179C">
    <w:pPr>
      <w:pStyle w:val="AsistentEng"/>
      <w:tabs>
        <w:tab w:val="left" w:pos="1418"/>
        <w:tab w:val="center" w:pos="4848"/>
        <w:tab w:val="left" w:pos="7075"/>
      </w:tabs>
      <w:spacing w:line="240" w:lineRule="auto"/>
      <w:jc w:val="left"/>
      <w:rPr>
        <w:rFonts w:ascii="Segoe UI Semilight" w:hAnsi="Segoe UI Semilight" w:cs="Segoe UI Semilight"/>
        <w:sz w:val="20"/>
        <w:szCs w:val="20"/>
      </w:rPr>
    </w:pPr>
    <w:r>
      <w:rPr>
        <w:rFonts w:ascii="Calibri" w:hAnsi="Calibri"/>
        <w:rtl/>
      </w:rPr>
      <w:tab/>
    </w:r>
    <w:r>
      <w:rPr>
        <w:rFonts w:ascii="Calibri" w:hAnsi="Calibri"/>
        <w:rtl/>
      </w:rPr>
      <w:tab/>
    </w:r>
    <w:r>
      <w:rPr>
        <w:rFonts w:ascii="Calibri" w:hAnsi="Calibri"/>
        <w:rtl/>
      </w:rPr>
      <w:object>
        <v:shape id="_x0000_i2052" type="#_x0000_t201" style="width:104.9pt;height:17.9pt" o:oleicon="f" o:ole="">
          <v:imagedata r:id="rId4" o:title=""/>
        </v:shape>
        <w:control r:id="rId5" w:name="BusinessSecureE1" w:shapeid="_x0000_i2052"/>
      </w:object>
    </w:r>
    <w:r>
      <w:rPr>
        <w:rFonts w:ascii="Segoe UI Semilight" w:hAnsi="Segoe UI Semilight" w:cs="Segoe UI Semilight"/>
        <w:sz w:val="20"/>
        <w:szCs w:val="20"/>
      </w:rPr>
      <w:tab/>
    </w:r>
  </w:p>
  <w:p w:rsidR="00AF3713" w:rsidP="00241CDE">
    <w:pPr>
      <w:pStyle w:val="AsistentEng"/>
      <w:tabs>
        <w:tab w:val="left" w:pos="7655"/>
        <w:tab w:val="left" w:pos="8217"/>
      </w:tabs>
      <w:spacing w:line="240" w:lineRule="auto"/>
      <w:rPr>
        <w:rFonts w:ascii="Segoe UI Symbol" w:hAnsi="Segoe UI Symbol"/>
        <w:sz w:val="20"/>
        <w:szCs w:val="20"/>
      </w:rPr>
    </w:pPr>
    <w:r>
      <w:rPr>
        <w:rFonts w:ascii="Segoe UI Symbol" w:hAnsi="Segoe UI Symbo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251E3"/>
    <w:multiLevelType w:val="multilevel"/>
    <w:tmpl w:val="F12828B8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F20BE"/>
    <w:multiLevelType w:val="hybridMultilevel"/>
    <w:tmpl w:val="B7E8BB0E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22B60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abstractNum w:abstractNumId="3">
    <w:nsid w:val="16A61094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abstractNum w:abstractNumId="4">
    <w:nsid w:val="16ED4389"/>
    <w:multiLevelType w:val="multilevel"/>
    <w:tmpl w:val="3EA6C6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80E164C"/>
    <w:multiLevelType w:val="singleLevel"/>
    <w:tmpl w:val="AA92158E"/>
    <w:lvl w:ilvl="0">
      <w:start w:val="1"/>
      <w:numFmt w:val="chosung"/>
      <w:lvlText w:val=""/>
      <w:lvlJc w:val="center"/>
      <w:pPr>
        <w:tabs>
          <w:tab w:val="num" w:pos="1418"/>
        </w:tabs>
        <w:ind w:left="1418" w:hanging="567"/>
      </w:pPr>
      <w:rPr>
        <w:rFonts w:ascii="Symbol" w:hAnsi="Symbol" w:cs="Times New Roman" w:hint="default"/>
      </w:rPr>
    </w:lvl>
  </w:abstractNum>
  <w:abstractNum w:abstractNumId="6">
    <w:nsid w:val="195E4FDB"/>
    <w:multiLevelType w:val="singleLevel"/>
    <w:tmpl w:val="4350AD30"/>
    <w:lvl w:ilvl="0">
      <w:start w:val="1"/>
      <w:numFmt w:val="chosung"/>
      <w:lvlText w:val=""/>
      <w:lvlJc w:val="right"/>
      <w:pPr>
        <w:tabs>
          <w:tab w:val="num" w:pos="1418"/>
        </w:tabs>
        <w:ind w:left="1418" w:hanging="567"/>
      </w:pPr>
      <w:rPr>
        <w:rFonts w:ascii="Symbol" w:hAnsi="Symbol" w:cs="Times New Roman" w:hint="default"/>
      </w:rPr>
    </w:lvl>
  </w:abstractNum>
  <w:abstractNum w:abstractNumId="7">
    <w:nsid w:val="20BA270C"/>
    <w:multiLevelType w:val="multilevel"/>
    <w:tmpl w:val="C50CE13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0D954A5"/>
    <w:multiLevelType w:val="multilevel"/>
    <w:tmpl w:val="DA5EF0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8612952"/>
    <w:multiLevelType w:val="multilevel"/>
    <w:tmpl w:val="067AB2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10">
    <w:nsid w:val="415E6AC0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abstractNum w:abstractNumId="11">
    <w:nsid w:val="41B44D66"/>
    <w:multiLevelType w:val="hybridMultilevel"/>
    <w:tmpl w:val="B020360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91C39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abstractNum w:abstractNumId="13">
    <w:nsid w:val="4EA37DB2"/>
    <w:multiLevelType w:val="multilevel"/>
    <w:tmpl w:val="178CB48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54371C73"/>
    <w:multiLevelType w:val="multilevel"/>
    <w:tmpl w:val="5B8A3F3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7A17DEE"/>
    <w:multiLevelType w:val="hybridMultilevel"/>
    <w:tmpl w:val="F12828B8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2521FD"/>
    <w:multiLevelType w:val="multilevel"/>
    <w:tmpl w:val="AF42EFC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A20386D"/>
    <w:multiLevelType w:val="multilevel"/>
    <w:tmpl w:val="3F8431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E675BC5"/>
    <w:multiLevelType w:val="multilevel"/>
    <w:tmpl w:val="BAB2E4DA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141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235711"/>
    <w:multiLevelType w:val="hybridMultilevel"/>
    <w:tmpl w:val="33C225BC"/>
    <w:lvl w:ilvl="0">
      <w:start w:val="1"/>
      <w:numFmt w:val="decimal"/>
      <w:lvlText w:val="%1."/>
      <w:lvlJc w:val="left"/>
      <w:pPr>
        <w:ind w:left="4695" w:hanging="4335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01F8A"/>
    <w:multiLevelType w:val="hybridMultilevel"/>
    <w:tmpl w:val="0F4C1B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720C2C"/>
    <w:multiLevelType w:val="hybridMultilevel"/>
    <w:tmpl w:val="47A4C4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C554F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abstractNum w:abstractNumId="23">
    <w:nsid w:val="676D1055"/>
    <w:multiLevelType w:val="multilevel"/>
    <w:tmpl w:val="F04E69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C875390"/>
    <w:multiLevelType w:val="multilevel"/>
    <w:tmpl w:val="D58CEB94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141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7460920"/>
    <w:multiLevelType w:val="hybridMultilevel"/>
    <w:tmpl w:val="83DE4D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36919"/>
    <w:multiLevelType w:val="singleLevel"/>
    <w:tmpl w:val="15D0538E"/>
    <w:lvl w:ilvl="0">
      <w:start w:val="1"/>
      <w:numFmt w:val="chosung"/>
      <w:lvlText w:val=""/>
      <w:lvlJc w:val="center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"/>
  </w:num>
  <w:num w:numId="5">
    <w:abstractNumId w:val="12"/>
  </w:num>
  <w:num w:numId="6">
    <w:abstractNumId w:val="2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8"/>
  </w:num>
  <w:num w:numId="12">
    <w:abstractNumId w:val="24"/>
  </w:num>
  <w:num w:numId="13">
    <w:abstractNumId w:val="13"/>
  </w:num>
  <w:num w:numId="14">
    <w:abstractNumId w:val="7"/>
  </w:num>
  <w:num w:numId="15">
    <w:abstractNumId w:val="21"/>
  </w:num>
  <w:num w:numId="16">
    <w:abstractNumId w:val="14"/>
  </w:num>
  <w:num w:numId="17">
    <w:abstractNumId w:val="4"/>
  </w:num>
  <w:num w:numId="18">
    <w:abstractNumId w:val="17"/>
  </w:num>
  <w:num w:numId="19">
    <w:abstractNumId w:val="20"/>
  </w:num>
  <w:num w:numId="20">
    <w:abstractNumId w:val="15"/>
  </w:num>
  <w:num w:numId="21">
    <w:abstractNumId w:val="0"/>
  </w:num>
  <w:num w:numId="22">
    <w:abstractNumId w:val="11"/>
  </w:num>
  <w:num w:numId="23">
    <w:abstractNumId w:val="23"/>
  </w:num>
  <w:num w:numId="24">
    <w:abstractNumId w:val="1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80"/>
  <w:printFractionalCharacterWidth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F8FF042-9002-4EDF-9748-232A5AA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13"/>
    <w:pPr>
      <w:tabs>
        <w:tab w:val="left" w:pos="851"/>
        <w:tab w:val="left" w:pos="1418"/>
        <w:tab w:val="left" w:pos="1985"/>
      </w:tabs>
      <w:spacing w:line="360" w:lineRule="auto"/>
      <w:jc w:val="both"/>
    </w:pPr>
    <w:rPr>
      <w:rFonts w:ascii="Segoe UI Semilight" w:hAnsi="Segoe UI Semilight" w:cs="Segoe UI Semilight"/>
      <w:sz w:val="22"/>
      <w:szCs w:val="24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1C0A73"/>
    <w:pPr>
      <w:keepNext/>
      <w:keepLines/>
      <w:numPr>
        <w:numId w:val="34"/>
      </w:numPr>
      <w:ind w:left="851" w:hanging="851"/>
      <w:outlineLvl w:val="0"/>
    </w:pPr>
    <w:rPr>
      <w:rFonts w:eastAsia="SimSun"/>
      <w:b/>
      <w:bCs/>
      <w:u w:val="single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1C0A73"/>
    <w:pPr>
      <w:keepNext/>
      <w:keepLines/>
      <w:numPr>
        <w:ilvl w:val="1"/>
        <w:numId w:val="34"/>
      </w:numPr>
      <w:ind w:left="851" w:hanging="851"/>
      <w:outlineLvl w:val="1"/>
    </w:pPr>
    <w:rPr>
      <w:rFonts w:eastAsia="SimSun"/>
      <w:b/>
      <w:bCs/>
      <w:u w:val="single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1C0A73"/>
    <w:pPr>
      <w:keepNext/>
      <w:keepLines/>
      <w:numPr>
        <w:ilvl w:val="2"/>
        <w:numId w:val="34"/>
      </w:numPr>
      <w:ind w:left="851" w:hanging="851"/>
      <w:outlineLvl w:val="2"/>
    </w:pPr>
    <w:rPr>
      <w:rFonts w:eastAsia="SimSun"/>
      <w:b/>
      <w:bCs/>
      <w:u w:val="single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1C0A73"/>
    <w:pPr>
      <w:keepNext/>
      <w:keepLines/>
      <w:numPr>
        <w:ilvl w:val="3"/>
        <w:numId w:val="34"/>
      </w:numPr>
      <w:outlineLvl w:val="3"/>
    </w:pPr>
    <w:rPr>
      <w:rFonts w:eastAsia="SimSun"/>
    </w:rPr>
  </w:style>
  <w:style w:type="paragraph" w:styleId="Heading5">
    <w:name w:val="heading 5"/>
    <w:basedOn w:val="Normal"/>
    <w:next w:val="NormalIndent"/>
    <w:link w:val="Heading5Char"/>
    <w:uiPriority w:val="9"/>
    <w:unhideWhenUsed/>
    <w:qFormat/>
    <w:rsid w:val="001C0A73"/>
    <w:pPr>
      <w:keepNext/>
      <w:keepLines/>
      <w:numPr>
        <w:ilvl w:val="4"/>
        <w:numId w:val="34"/>
      </w:numPr>
      <w:outlineLvl w:val="4"/>
    </w:pPr>
    <w:rPr>
      <w:rFonts w:eastAsia="SimSun"/>
      <w:caps/>
    </w:rPr>
  </w:style>
  <w:style w:type="paragraph" w:styleId="Heading6">
    <w:name w:val="heading 6"/>
    <w:basedOn w:val="Normal"/>
    <w:next w:val="NormalIndent"/>
    <w:link w:val="Heading6Char"/>
    <w:uiPriority w:val="9"/>
    <w:unhideWhenUsed/>
    <w:qFormat/>
    <w:rsid w:val="001C0A73"/>
    <w:pPr>
      <w:keepNext/>
      <w:keepLines/>
      <w:numPr>
        <w:ilvl w:val="5"/>
        <w:numId w:val="34"/>
      </w:numPr>
      <w:outlineLvl w:val="5"/>
    </w:pPr>
    <w:rPr>
      <w:rFonts w:eastAsia="SimSun"/>
      <w:cap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A73"/>
    <w:pPr>
      <w:keepNext/>
      <w:keepLines/>
      <w:numPr>
        <w:ilvl w:val="6"/>
        <w:numId w:val="34"/>
      </w:numPr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A73"/>
    <w:pPr>
      <w:keepNext/>
      <w:keepLines/>
      <w:numPr>
        <w:ilvl w:val="7"/>
        <w:numId w:val="34"/>
      </w:numPr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A73"/>
    <w:pPr>
      <w:keepNext/>
      <w:keepLines/>
      <w:numPr>
        <w:ilvl w:val="8"/>
        <w:numId w:val="34"/>
      </w:numPr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C0A73"/>
    <w:pPr>
      <w:ind w:left="851"/>
    </w:pPr>
  </w:style>
  <w:style w:type="paragraph" w:styleId="Header">
    <w:name w:val="header"/>
    <w:basedOn w:val="Normal"/>
    <w:link w:val="HeaderChar"/>
    <w:rsid w:val="001C0A7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1C0A73"/>
    <w:rPr>
      <w:position w:val="6"/>
      <w:sz w:val="16"/>
      <w:szCs w:val="16"/>
    </w:rPr>
  </w:style>
  <w:style w:type="paragraph" w:styleId="FootnoteText">
    <w:name w:val="footnote text"/>
    <w:basedOn w:val="Normal"/>
    <w:semiHidden/>
    <w:rsid w:val="001C0A73"/>
    <w:rPr>
      <w:szCs w:val="20"/>
    </w:rPr>
  </w:style>
  <w:style w:type="paragraph" w:styleId="Footer">
    <w:name w:val="footer"/>
    <w:basedOn w:val="Normal"/>
    <w:link w:val="FooterChar"/>
    <w:rsid w:val="001C0A7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C0A73"/>
    <w:pPr>
      <w:tabs>
        <w:tab w:val="left" w:pos="851"/>
        <w:tab w:val="left" w:pos="1418"/>
        <w:tab w:val="left" w:pos="198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C0A73"/>
  </w:style>
  <w:style w:type="paragraph" w:styleId="BalloonText">
    <w:name w:val="Balloon Text"/>
    <w:basedOn w:val="Normal"/>
    <w:link w:val="BalloonTextChar"/>
    <w:uiPriority w:val="99"/>
    <w:semiHidden/>
    <w:unhideWhenUsed/>
    <w:rsid w:val="001C0A73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A73"/>
    <w:rPr>
      <w:rFonts w:ascii="Segoe UI Semilight" w:hAnsi="Segoe UI Semilight" w:cs="Tahoma"/>
      <w:sz w:val="16"/>
      <w:szCs w:val="16"/>
    </w:rPr>
  </w:style>
  <w:style w:type="character" w:customStyle="1" w:styleId="HeaderChar">
    <w:name w:val="Header Char"/>
    <w:link w:val="Header"/>
    <w:rsid w:val="001C0A73"/>
    <w:rPr>
      <w:rFonts w:ascii="Segoe UI Semilight" w:hAnsi="Segoe UI Semilight" w:cs="Segoe UI Semilight"/>
      <w:sz w:val="22"/>
      <w:szCs w:val="24"/>
    </w:rPr>
  </w:style>
  <w:style w:type="character" w:styleId="Hyperlink">
    <w:name w:val="Hyperlink"/>
    <w:uiPriority w:val="99"/>
    <w:unhideWhenUsed/>
    <w:rsid w:val="001C0A73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1C0A73"/>
    <w:rPr>
      <w:rFonts w:ascii="Segoe UI Semilight" w:hAnsi="Segoe UI Semilight" w:cs="Segoe UI Semilight"/>
      <w:sz w:val="22"/>
      <w:szCs w:val="24"/>
    </w:rPr>
  </w:style>
  <w:style w:type="paragraph" w:customStyle="1" w:styleId="Tahoma">
    <w:name w:val="Tahoma"/>
    <w:basedOn w:val="Normal"/>
    <w:qFormat/>
    <w:rsid w:val="001C0A73"/>
    <w:rPr>
      <w:rFonts w:cs="Tahoma"/>
      <w:noProof/>
    </w:rPr>
  </w:style>
  <w:style w:type="character" w:customStyle="1" w:styleId="Heading1Char">
    <w:name w:val="Heading 1 Char"/>
    <w:link w:val="Heading1"/>
    <w:uiPriority w:val="9"/>
    <w:rsid w:val="001C0A73"/>
    <w:rPr>
      <w:rFonts w:ascii="Segoe UI Semilight" w:eastAsia="SimSun" w:hAnsi="Segoe UI Semilight" w:cs="Segoe UI Semilight"/>
      <w:b/>
      <w:bCs/>
      <w:sz w:val="22"/>
      <w:szCs w:val="24"/>
      <w:u w:val="single"/>
    </w:rPr>
  </w:style>
  <w:style w:type="character" w:customStyle="1" w:styleId="Heading2Char">
    <w:name w:val="Heading 2 Char"/>
    <w:link w:val="Heading2"/>
    <w:uiPriority w:val="9"/>
    <w:rsid w:val="001C0A73"/>
    <w:rPr>
      <w:rFonts w:ascii="Segoe UI Semilight" w:eastAsia="SimSun" w:hAnsi="Segoe UI Semilight" w:cs="Segoe UI Semilight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uiPriority w:val="9"/>
    <w:rsid w:val="001C0A73"/>
    <w:rPr>
      <w:rFonts w:ascii="Segoe UI Semilight" w:eastAsia="SimSun" w:hAnsi="Segoe UI Semilight" w:cs="Segoe UI Semilight"/>
      <w:b/>
      <w:bCs/>
      <w:sz w:val="22"/>
      <w:szCs w:val="24"/>
      <w:u w:val="single"/>
    </w:rPr>
  </w:style>
  <w:style w:type="character" w:customStyle="1" w:styleId="Heading4Char">
    <w:name w:val="Heading 4 Char"/>
    <w:link w:val="Heading4"/>
    <w:uiPriority w:val="9"/>
    <w:rsid w:val="001C0A73"/>
    <w:rPr>
      <w:rFonts w:ascii="Segoe UI Semilight" w:eastAsia="SimSun" w:hAnsi="Segoe UI Semilight" w:cs="Segoe UI Semilight"/>
      <w:sz w:val="22"/>
      <w:szCs w:val="24"/>
    </w:rPr>
  </w:style>
  <w:style w:type="character" w:customStyle="1" w:styleId="Heading5Char">
    <w:name w:val="Heading 5 Char"/>
    <w:link w:val="Heading5"/>
    <w:uiPriority w:val="9"/>
    <w:rsid w:val="001C0A73"/>
    <w:rPr>
      <w:rFonts w:ascii="Segoe UI Semilight" w:eastAsia="SimSun" w:hAnsi="Segoe UI Semilight" w:cs="Segoe UI Semilight"/>
      <w:caps/>
      <w:sz w:val="22"/>
      <w:szCs w:val="24"/>
    </w:rPr>
  </w:style>
  <w:style w:type="character" w:customStyle="1" w:styleId="Heading6Char">
    <w:name w:val="Heading 6 Char"/>
    <w:link w:val="Heading6"/>
    <w:uiPriority w:val="9"/>
    <w:rsid w:val="001C0A73"/>
    <w:rPr>
      <w:rFonts w:ascii="Segoe UI Semilight" w:eastAsia="SimSun" w:hAnsi="Segoe UI Semilight" w:cs="Segoe UI Semilight"/>
      <w:caps/>
      <w:sz w:val="22"/>
      <w:szCs w:val="24"/>
    </w:rPr>
  </w:style>
  <w:style w:type="character" w:customStyle="1" w:styleId="Heading7Char">
    <w:name w:val="Heading 7 Char"/>
    <w:link w:val="Heading7"/>
    <w:uiPriority w:val="9"/>
    <w:rsid w:val="001C0A73"/>
    <w:rPr>
      <w:rFonts w:ascii="Calibri Light" w:eastAsia="SimSun" w:hAnsi="Calibri Light" w:cs="Times New Roman"/>
      <w:b/>
      <w:bCs/>
      <w:color w:val="1F4E79"/>
      <w:sz w:val="22"/>
      <w:szCs w:val="24"/>
    </w:rPr>
  </w:style>
  <w:style w:type="character" w:customStyle="1" w:styleId="Heading8Char">
    <w:name w:val="Heading 8 Char"/>
    <w:link w:val="Heading8"/>
    <w:uiPriority w:val="9"/>
    <w:rsid w:val="001C0A73"/>
    <w:rPr>
      <w:rFonts w:ascii="Calibri Light" w:eastAsia="SimSun" w:hAnsi="Calibri Light" w:cs="Times New Roman"/>
      <w:b/>
      <w:bCs/>
      <w:i/>
      <w:iCs/>
      <w:color w:val="1F4E79"/>
      <w:sz w:val="22"/>
      <w:szCs w:val="24"/>
    </w:rPr>
  </w:style>
  <w:style w:type="character" w:customStyle="1" w:styleId="Heading9Char">
    <w:name w:val="Heading 9 Char"/>
    <w:link w:val="Heading9"/>
    <w:uiPriority w:val="9"/>
    <w:rsid w:val="001C0A73"/>
    <w:rPr>
      <w:rFonts w:ascii="Calibri Light" w:eastAsia="SimSun" w:hAnsi="Calibri Light" w:cs="Times New Roman"/>
      <w:i/>
      <w:iCs/>
      <w:color w:val="1F4E79"/>
      <w:sz w:val="22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A7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1C0A7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1C0A7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A73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1C0A7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1C0A73"/>
    <w:rPr>
      <w:b/>
      <w:bCs/>
    </w:rPr>
  </w:style>
  <w:style w:type="character" w:styleId="Emphasis">
    <w:name w:val="Emphasis"/>
    <w:uiPriority w:val="20"/>
    <w:qFormat/>
    <w:rsid w:val="001C0A73"/>
    <w:rPr>
      <w:i/>
      <w:iCs/>
    </w:rPr>
  </w:style>
  <w:style w:type="paragraph" w:styleId="NoSpacing">
    <w:name w:val="No Spacing"/>
    <w:uiPriority w:val="1"/>
    <w:qFormat/>
    <w:rsid w:val="001C0A7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C0A73"/>
    <w:pPr>
      <w:spacing w:before="120" w:after="120"/>
      <w:ind w:left="720"/>
    </w:pPr>
    <w:rPr>
      <w:color w:val="44546A"/>
      <w:sz w:val="24"/>
    </w:rPr>
  </w:style>
  <w:style w:type="character" w:customStyle="1" w:styleId="QuoteChar">
    <w:name w:val="Quote Char"/>
    <w:link w:val="Quote"/>
    <w:uiPriority w:val="29"/>
    <w:rsid w:val="001C0A73"/>
    <w:rPr>
      <w:rFonts w:ascii="Segoe UI Semilight" w:hAnsi="Segoe UI Semilight" w:cs="Segoe UI Semilight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A73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1C0A7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1C0A73"/>
    <w:rPr>
      <w:i/>
      <w:iCs/>
      <w:color w:val="595959"/>
    </w:rPr>
  </w:style>
  <w:style w:type="character" w:styleId="IntenseEmphasis">
    <w:name w:val="Intense Emphasis"/>
    <w:uiPriority w:val="21"/>
    <w:qFormat/>
    <w:rsid w:val="001C0A73"/>
    <w:rPr>
      <w:b/>
      <w:bCs/>
      <w:i/>
      <w:iCs/>
    </w:rPr>
  </w:style>
  <w:style w:type="character" w:styleId="SubtleReference">
    <w:name w:val="Subtle Reference"/>
    <w:uiPriority w:val="31"/>
    <w:qFormat/>
    <w:rsid w:val="001C0A7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1C0A7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1C0A7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A73"/>
    <w:pPr>
      <w:outlineLvl w:val="9"/>
    </w:pPr>
  </w:style>
  <w:style w:type="paragraph" w:customStyle="1" w:styleId="assistent">
    <w:name w:val="assistent"/>
    <w:basedOn w:val="Normal"/>
    <w:link w:val="assistentChar"/>
    <w:qFormat/>
    <w:rsid w:val="001C0A73"/>
    <w:pPr>
      <w:autoSpaceDE w:val="0"/>
      <w:autoSpaceDN w:val="0"/>
      <w:adjustRightInd w:val="0"/>
    </w:pPr>
    <w:rPr>
      <w:rFonts w:ascii="Assistant SemiBold" w:hAnsi="Assistant SemiBold" w:cs="Assistant SemiBold"/>
      <w:color w:val="000041"/>
      <w:sz w:val="24"/>
    </w:rPr>
  </w:style>
  <w:style w:type="character" w:customStyle="1" w:styleId="assistentChar">
    <w:name w:val="assistent Char"/>
    <w:link w:val="assistent"/>
    <w:rsid w:val="001C0A73"/>
    <w:rPr>
      <w:rFonts w:ascii="Assistant SemiBold" w:hAnsi="Assistant SemiBold" w:cs="Assistant SemiBold"/>
      <w:color w:val="000041"/>
      <w:sz w:val="24"/>
      <w:szCs w:val="24"/>
    </w:rPr>
  </w:style>
  <w:style w:type="paragraph" w:customStyle="1" w:styleId="AsistentEng">
    <w:name w:val="Asistent Eng"/>
    <w:basedOn w:val="assistent"/>
    <w:link w:val="AsistentEngChar"/>
    <w:qFormat/>
    <w:rsid w:val="001C0A73"/>
    <w:pPr>
      <w:tabs>
        <w:tab w:val="clear" w:pos="851"/>
        <w:tab w:val="clear" w:pos="1418"/>
        <w:tab w:val="clear" w:pos="1985"/>
      </w:tabs>
      <w:spacing w:line="276" w:lineRule="auto"/>
    </w:pPr>
  </w:style>
  <w:style w:type="character" w:customStyle="1" w:styleId="AsistentEngChar">
    <w:name w:val="Asistent Eng Char"/>
    <w:basedOn w:val="assistentChar"/>
    <w:link w:val="AsistentEng"/>
    <w:rsid w:val="001C0A73"/>
    <w:rPr>
      <w:rFonts w:ascii="Assistant SemiBold" w:hAnsi="Assistant SemiBold" w:cs="Assistant SemiBold"/>
      <w:color w:val="00004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0A73"/>
    <w:rPr>
      <w:color w:val="808080"/>
    </w:rPr>
  </w:style>
  <w:style w:type="paragraph" w:styleId="ListParagraph">
    <w:name w:val="List Paragraph"/>
    <w:basedOn w:val="Normal"/>
    <w:uiPriority w:val="34"/>
    <w:qFormat/>
    <w:rsid w:val="00C53CDC"/>
    <w:pPr>
      <w:tabs>
        <w:tab w:val="clear" w:pos="851"/>
        <w:tab w:val="clear" w:pos="1418"/>
        <w:tab w:val="clear" w:pos="1985"/>
      </w:tabs>
      <w:bidi/>
      <w:spacing w:line="240" w:lineRule="auto"/>
      <w:ind w:left="720"/>
      <w:jc w:val="left"/>
    </w:pPr>
    <w:rPr>
      <w:rFonts w:ascii="Calibri" w:eastAsia="Calibri" w:hAnsi="Calibri" w:cs="Times New Roman"/>
      <w:szCs w:val="22"/>
    </w:rPr>
  </w:style>
  <w:style w:type="paragraph" w:styleId="NormalWeb">
    <w:name w:val="Normal (Web)"/>
    <w:basedOn w:val="Normal"/>
    <w:uiPriority w:val="99"/>
    <w:unhideWhenUsed/>
    <w:rsid w:val="00C53CDC"/>
    <w:pPr>
      <w:tabs>
        <w:tab w:val="clear" w:pos="851"/>
        <w:tab w:val="clear" w:pos="1418"/>
        <w:tab w:val="clear" w:pos="198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wmf" /><Relationship Id="rId3" Type="http://schemas.openxmlformats.org/officeDocument/2006/relationships/control" Target="activeX/activeX1.xml" /><Relationship Id="rId4" Type="http://schemas.openxmlformats.org/officeDocument/2006/relationships/image" Target="media/image3.wmf" /><Relationship Id="rId5" Type="http://schemas.openxmlformats.org/officeDocument/2006/relationships/control" Target="activeX/activeX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5.wmf" /><Relationship Id="rId3" Type="http://schemas.openxmlformats.org/officeDocument/2006/relationships/control" Target="activeX/activeX3.xml" /><Relationship Id="rId4" Type="http://schemas.openxmlformats.org/officeDocument/2006/relationships/image" Target="media/image6.wmf" /><Relationship Id="rId5" Type="http://schemas.openxmlformats.org/officeDocument/2006/relationships/control" Target="activeX/activeX4.xml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4D17-2FC2-46A6-8882-7BE281ED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1907953151</vt:i4>
  </property>
  <property fmtid="{D5CDD505-2E9C-101B-9397-08002B2CF9AE}" pid="3" name="_NewReviewCycle">
    <vt:lpwstr/>
  </property>
  <property fmtid="{D5CDD505-2E9C-101B-9397-08002B2CF9AE}" pid="4" name="_EmailSubject">
    <vt:lpwstr>טפסי ספקים להורדה באתר</vt:lpwstr>
  </property>
  <property fmtid="{D5CDD505-2E9C-101B-9397-08002B2CF9AE}" pid="5" name="_AuthorEmail">
    <vt:lpwstr>YARDENAS@rafael.co.il</vt:lpwstr>
  </property>
  <property fmtid="{D5CDD505-2E9C-101B-9397-08002B2CF9AE}" pid="6" name="_AuthorEmailDisplayName">
    <vt:lpwstr>YARDEN ASSRAF</vt:lpwstr>
  </property>
</Properties>
</file>